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491"/>
        <w:gridCol w:w="2654"/>
        <w:gridCol w:w="1952"/>
      </w:tblGrid>
      <w:tr w:rsidR="002F5C4F" w:rsidRPr="000D44FA" w:rsidTr="002F5C4F">
        <w:trPr>
          <w:trHeight w:val="552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Primo livello 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Specifiche obbligo pubblicazione secondo livello 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2F5C4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Stato pubblicazione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5C4F" w:rsidRPr="002F5C4F" w:rsidRDefault="002F5C4F" w:rsidP="00C31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F5C4F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Documento </w:t>
            </w:r>
            <w:r w:rsidR="000B3C11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it-IT"/>
              </w:rPr>
              <w:t xml:space="preserve">(evidenza) </w:t>
            </w:r>
          </w:p>
        </w:tc>
      </w:tr>
      <w:tr w:rsidR="000E4E28" w:rsidRPr="000D44FA" w:rsidTr="000D44FA">
        <w:trPr>
          <w:trHeight w:val="552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31B49" w:rsidRPr="00C31B49" w:rsidRDefault="00C31B49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  <w:t>Bandi di gara e contratti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Pr="00C31B49" w:rsidRDefault="00C31B49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Informazioni sulle singole procedure</w:t>
            </w:r>
            <w:r w:rsidRPr="000D44FA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 in formato tabellare 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Disponibile, aggiornato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B49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File in </w:t>
            </w:r>
            <w:proofErr w:type="spellStart"/>
            <w:r w:rsidR="002D67DC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excel</w:t>
            </w:r>
            <w:proofErr w:type="spellEnd"/>
          </w:p>
        </w:tc>
      </w:tr>
      <w:tr w:rsidR="00747A6F" w:rsidRPr="000D44FA" w:rsidTr="000D44FA">
        <w:trPr>
          <w:trHeight w:val="55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747A6F" w:rsidRPr="00C31B49" w:rsidRDefault="00747A6F" w:rsidP="00C31B49">
            <w:pPr>
              <w:tabs>
                <w:tab w:val="left" w:pos="5175"/>
                <w:tab w:val="left" w:pos="574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747A6F" w:rsidRDefault="00747A6F" w:rsidP="00747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Tabelle riassuntive rese liberamente scaricabili in un formato digitale standard aperto con informazioni sui contratti relative all'anno precedente </w:t>
            </w:r>
            <w:r>
              <w:rPr>
                <w:sz w:val="16"/>
                <w:szCs w:val="16"/>
              </w:rPr>
              <w:br/>
              <w:t>(nello specifico: Codice Identificativo Gara (CIG)/</w:t>
            </w:r>
            <w:proofErr w:type="spellStart"/>
            <w:r>
              <w:rPr>
                <w:sz w:val="16"/>
                <w:szCs w:val="16"/>
              </w:rPr>
              <w:t>smartCIG</w:t>
            </w:r>
            <w:proofErr w:type="spellEnd"/>
            <w:r>
              <w:rPr>
                <w:sz w:val="16"/>
                <w:szCs w:val="16"/>
              </w:rPr>
              <w:t>,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liquidate).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8F2E1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Disponibile, aggiornato 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8F2E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File in </w:t>
            </w:r>
            <w:proofErr w:type="spellStart"/>
            <w:r w:rsidR="002D67DC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excel</w:t>
            </w:r>
            <w:proofErr w:type="spellEnd"/>
          </w:p>
        </w:tc>
      </w:tr>
      <w:tr w:rsidR="00747A6F" w:rsidRPr="000D44FA" w:rsidTr="00747A6F">
        <w:trPr>
          <w:trHeight w:val="5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Atti relativi alla programmazione di lavori, opere, servizi e forniture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690A6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</w:t>
            </w:r>
            <w:r w:rsidR="00747A6F"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ocumenti attualmente </w:t>
            </w: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disponibili.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8F2E1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/</w:t>
            </w:r>
          </w:p>
        </w:tc>
      </w:tr>
      <w:tr w:rsidR="00747A6F" w:rsidRPr="000D44FA" w:rsidTr="00747A6F">
        <w:trPr>
          <w:trHeight w:val="56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4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FC3D20" w:rsidRDefault="00747A6F" w:rsidP="00747A6F">
            <w:pPr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Atti relativi alle procedure per l’affidamento di appalti pubblici di servizi, forniture, lavori e opere, di concorsi pubblici di progettazione, di concorsi di idee e di concessioni, compresi quelli tra enti nell'ambito del settore pubblico di cui all'art. 5 del </w:t>
            </w:r>
            <w:proofErr w:type="spellStart"/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dlgs</w:t>
            </w:r>
            <w:proofErr w:type="spellEnd"/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 xml:space="preserve"> n. 50/2016</w:t>
            </w: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br/>
              <w:t>I dati si devono riferire a ciascuna procedura contrattuale in modo da avere una rappresentazione sequenziale di ognuna di esse, dai primi atti alla fase di esecuzione.</w:t>
            </w:r>
          </w:p>
        </w:tc>
      </w:tr>
      <w:tr w:rsidR="00747A6F" w:rsidRPr="000D44FA" w:rsidTr="00690A68">
        <w:trPr>
          <w:trHeight w:val="655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Trasparenza nella partecipazione di portatori di interessi e dibattito pubblico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0E4E2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FC3D20">
        <w:trPr>
          <w:trHeight w:val="707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0D44FA" w:rsidRDefault="00747A6F" w:rsidP="00690A68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Avvisi di </w:t>
            </w:r>
            <w:proofErr w:type="spellStart"/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pre</w:t>
            </w:r>
            <w:proofErr w:type="spellEnd"/>
            <w:r w:rsidR="00690A68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-</w:t>
            </w: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informazione 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FC3D20" w:rsidRDefault="00690A68" w:rsidP="00690A68">
            <w:pPr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A6F" w:rsidRPr="000D44FA" w:rsidRDefault="00747A6F" w:rsidP="00690A68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0D44FA">
        <w:trPr>
          <w:trHeight w:val="38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Delibera a contrarre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47A6F" w:rsidRPr="000D44FA" w:rsidTr="000D44FA">
        <w:trPr>
          <w:trHeight w:val="277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Avvisi e bandi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A6F" w:rsidRPr="00C31B49" w:rsidRDefault="00690A68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A6F" w:rsidRPr="00C31B49" w:rsidRDefault="00747A6F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120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Procedure negoziate </w:t>
            </w:r>
            <w:r w:rsidR="002D67DC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</w:t>
            </w: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fferenti agli investimenti pubblici finanziati, in tutto o in parte, con le risorse previste dal PNRR e dal PNC e dai programmi cofinanziati dai fondi strutturali dell'Unione europea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3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Commissione giudicatrice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26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Avvisi relativi all'esito della procedura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797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Avviso sui risultati della procedura di affidamento diretto (ove la determina a contrarre o atto equivalente sia adottato entro il 30.6.2023)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133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Avviso di avvio della procedura e avviso sui risultati della aggiudicazione di procedure negoziate senza bando </w:t>
            </w: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br/>
              <w:t>(ove la determina a contrarre o atto equivalente sia adottato entro il 30.6.2023)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26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Verbali delle </w:t>
            </w: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br/>
              <w:t>commissioni di gara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906285">
        <w:trPr>
          <w:trHeight w:val="713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Pari opportunità e inclusione lavorativa nei contratti pubblici, nel PNRR e nel PNC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28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Contratti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54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Collegi consultivi tecnici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707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Pari opportunità e inclusione lavorativa nei contratti pubblici, nel PNRR e nel PNC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40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 xml:space="preserve">Fase esecutiva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710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Resoconti della gestione finanziaria dei contratti al termine della loro esecuzione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408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Concessioni e partenariato pubblico privato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55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Affidamenti diretti di lavori, servizi e forniture di somma urgenza e di protezione civile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422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Affidamenti in house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555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Elenchi ufficiali di operatori economici riconosciuti e certificazioni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FC3D20" w:rsidRPr="000D44FA" w:rsidTr="00A211B0">
        <w:trPr>
          <w:trHeight w:val="563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0" w:rsidRPr="00C31B49" w:rsidRDefault="00FC3D20" w:rsidP="00C31B4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  <w:r w:rsidRPr="00C31B49"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  <w:t>Progetti di investimento pubblico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D20" w:rsidRPr="00FC3D20" w:rsidRDefault="00FC3D20">
            <w:pPr>
              <w:rPr>
                <w:sz w:val="12"/>
                <w:szCs w:val="12"/>
              </w:rPr>
            </w:pPr>
            <w:r w:rsidRPr="00FC3D20">
              <w:rPr>
                <w:rFonts w:eastAsia="Times New Roman" w:cstheme="minorHAnsi"/>
                <w:color w:val="000000" w:themeColor="text1"/>
                <w:sz w:val="12"/>
                <w:szCs w:val="12"/>
                <w:lang w:eastAsia="it-IT"/>
              </w:rPr>
              <w:t>Atti e procedure non attive al momento, pertanto non vi sono documenti attualmente disponibili.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D20" w:rsidRPr="00C31B49" w:rsidRDefault="00FC3D20" w:rsidP="00C31B4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:rsidR="000B3C11" w:rsidRPr="000B3C11" w:rsidRDefault="000B3C11">
      <w:pPr>
        <w:rPr>
          <w:i/>
          <w:sz w:val="16"/>
          <w:szCs w:val="16"/>
        </w:rPr>
      </w:pPr>
      <w:r w:rsidRPr="000B3C11">
        <w:rPr>
          <w:i/>
          <w:sz w:val="16"/>
          <w:szCs w:val="16"/>
        </w:rPr>
        <w:t xml:space="preserve">Consorzio acquedotto Val Nure </w:t>
      </w:r>
      <w:r w:rsidR="002D67D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Amministrazione </w:t>
      </w:r>
      <w:proofErr w:type="gramStart"/>
      <w:r>
        <w:rPr>
          <w:i/>
          <w:sz w:val="16"/>
          <w:szCs w:val="16"/>
        </w:rPr>
        <w:t xml:space="preserve">Trasparente  </w:t>
      </w:r>
      <w:r>
        <w:rPr>
          <w:i/>
          <w:sz w:val="16"/>
          <w:szCs w:val="16"/>
        </w:rPr>
        <w:tab/>
      </w:r>
      <w:proofErr w:type="gramEnd"/>
      <w:r>
        <w:rPr>
          <w:i/>
          <w:sz w:val="16"/>
          <w:szCs w:val="16"/>
        </w:rPr>
        <w:tab/>
        <w:t>Bandi di gare e contratti – 01/04/2023</w:t>
      </w:r>
    </w:p>
    <w:sectPr w:rsidR="000B3C11" w:rsidRPr="000B3C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2D3" w:rsidRDefault="004E22D3" w:rsidP="00747A6F">
      <w:pPr>
        <w:spacing w:after="0" w:line="240" w:lineRule="auto"/>
      </w:pPr>
      <w:r>
        <w:separator/>
      </w:r>
    </w:p>
  </w:endnote>
  <w:endnote w:type="continuationSeparator" w:id="0">
    <w:p w:rsidR="004E22D3" w:rsidRDefault="004E22D3" w:rsidP="0074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2D3" w:rsidRDefault="004E22D3" w:rsidP="00747A6F">
      <w:pPr>
        <w:spacing w:after="0" w:line="240" w:lineRule="auto"/>
      </w:pPr>
      <w:r>
        <w:separator/>
      </w:r>
    </w:p>
  </w:footnote>
  <w:footnote w:type="continuationSeparator" w:id="0">
    <w:p w:rsidR="004E22D3" w:rsidRDefault="004E22D3" w:rsidP="0074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581" w:rsidRPr="00CB0581" w:rsidRDefault="00CB0581" w:rsidP="00CB0581">
    <w:pPr>
      <w:spacing w:after="0"/>
      <w:rPr>
        <w:rFonts w:ascii="Segoe UI" w:hAnsi="Segoe UI" w:cs="Segoe UI"/>
        <w:color w:val="333333"/>
        <w:sz w:val="18"/>
        <w:szCs w:val="18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49"/>
    <w:rsid w:val="000B3C11"/>
    <w:rsid w:val="000D44FA"/>
    <w:rsid w:val="000E4E28"/>
    <w:rsid w:val="00113BB7"/>
    <w:rsid w:val="001E2B71"/>
    <w:rsid w:val="002D67DC"/>
    <w:rsid w:val="002F5C4F"/>
    <w:rsid w:val="004C0088"/>
    <w:rsid w:val="004E22D3"/>
    <w:rsid w:val="00560D06"/>
    <w:rsid w:val="00690A68"/>
    <w:rsid w:val="00747A6F"/>
    <w:rsid w:val="0091602E"/>
    <w:rsid w:val="00C31B49"/>
    <w:rsid w:val="00CB0581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BA87"/>
  <w15:docId w15:val="{C85019A4-757D-0C49-A78A-C4126B5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A6F"/>
  </w:style>
  <w:style w:type="paragraph" w:styleId="Pidipagina">
    <w:name w:val="footer"/>
    <w:basedOn w:val="Normale"/>
    <w:link w:val="PidipaginaCarattere"/>
    <w:uiPriority w:val="99"/>
    <w:unhideWhenUsed/>
    <w:rsid w:val="00747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A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4F16-4A9B-4BFD-AB2C-404164E1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Bisagni Miriam</dc:creator>
  <cp:lastModifiedBy>Microsoft Office User</cp:lastModifiedBy>
  <cp:revision>3</cp:revision>
  <dcterms:created xsi:type="dcterms:W3CDTF">2023-09-16T14:29:00Z</dcterms:created>
  <dcterms:modified xsi:type="dcterms:W3CDTF">2023-09-18T14:16:00Z</dcterms:modified>
</cp:coreProperties>
</file>