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719" w:rsidRPr="008B66EE" w:rsidRDefault="00882A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PROVVEDIMENTI </w:t>
      </w:r>
      <w:r w:rsidR="009156DD">
        <w:rPr>
          <w:b/>
          <w:bCs/>
          <w:sz w:val="28"/>
          <w:szCs w:val="28"/>
        </w:rPr>
        <w:t>DIRIGENTI AMMINISTRATIVI</w:t>
      </w:r>
    </w:p>
    <w:p w:rsidR="008B66EE" w:rsidRDefault="008B66EE"/>
    <w:p w:rsidR="00882A59" w:rsidRDefault="00882A59">
      <w:pPr>
        <w:rPr>
          <w:b/>
          <w:bCs/>
        </w:rPr>
      </w:pPr>
      <w:r>
        <w:rPr>
          <w:b/>
          <w:bCs/>
        </w:rPr>
        <w:t xml:space="preserve">DELIBERE DI </w:t>
      </w:r>
      <w:r w:rsidR="009156DD">
        <w:rPr>
          <w:b/>
          <w:bCs/>
        </w:rPr>
        <w:t>CONSIGLIO DI AMMINISTRAZIONE</w:t>
      </w:r>
    </w:p>
    <w:p w:rsidR="00882A59" w:rsidRDefault="00882A59">
      <w:pPr>
        <w:rPr>
          <w:b/>
          <w:bCs/>
        </w:rPr>
      </w:pPr>
    </w:p>
    <w:p w:rsidR="008B66EE" w:rsidRDefault="00882A59">
      <w:r>
        <w:rPr>
          <w:b/>
          <w:bCs/>
        </w:rPr>
        <w:t>Anno 2018</w:t>
      </w:r>
      <w:r w:rsidR="008B66EE">
        <w:t>:</w:t>
      </w:r>
    </w:p>
    <w:p w:rsidR="00882A59" w:rsidRDefault="00882A59">
      <w:r>
        <w:t xml:space="preserve">n. 1 del </w:t>
      </w:r>
      <w:r w:rsidR="004D54C5">
        <w:t>2</w:t>
      </w:r>
      <w:r w:rsidR="00920F30">
        <w:t>7</w:t>
      </w:r>
      <w:r w:rsidR="004D54C5">
        <w:t xml:space="preserve">.01.2018: </w:t>
      </w:r>
      <w:r w:rsidR="00920F30" w:rsidRPr="001760C2">
        <w:t>Programma triennale di prevenzione della corruzione e Programma triennale della trasparenza. Determinazioni</w:t>
      </w:r>
    </w:p>
    <w:p w:rsidR="00882A59" w:rsidRDefault="00882A59">
      <w:pPr>
        <w:rPr>
          <w:rFonts w:cstheme="minorHAnsi"/>
        </w:rPr>
      </w:pPr>
      <w:r>
        <w:t>n. 2 del</w:t>
      </w:r>
      <w:r w:rsidR="004D54C5">
        <w:t xml:space="preserve"> </w:t>
      </w:r>
      <w:r w:rsidR="00920F30">
        <w:t>17</w:t>
      </w:r>
      <w:r w:rsidR="004D54C5">
        <w:t>.0</w:t>
      </w:r>
      <w:r w:rsidR="00920F30">
        <w:t>2</w:t>
      </w:r>
      <w:r w:rsidR="004D54C5">
        <w:t xml:space="preserve">.2018: </w:t>
      </w:r>
      <w:r w:rsidR="00920F30">
        <w:t>Convenzione tra l’Azienda USL di Piacenza ed il Consorzio Acquedotto Val Nure per prestazioni di Segretario del Consorzio e di supporto amministrativo per l’anno 2018. Determinazioni</w:t>
      </w:r>
    </w:p>
    <w:p w:rsidR="004D54C5" w:rsidRDefault="004D54C5" w:rsidP="004D54C5">
      <w:r>
        <w:t xml:space="preserve">n. 3 del </w:t>
      </w:r>
      <w:r w:rsidR="00920F30">
        <w:t>30</w:t>
      </w:r>
      <w:r>
        <w:t>.0</w:t>
      </w:r>
      <w:r w:rsidR="00920F30">
        <w:t>4</w:t>
      </w:r>
      <w:r>
        <w:t xml:space="preserve">.2018: </w:t>
      </w:r>
      <w:r w:rsidR="00920F30">
        <w:t>Proposta di Bilancio d’esercizio al 31.12.2017</w:t>
      </w:r>
    </w:p>
    <w:p w:rsidR="004D54C5" w:rsidRDefault="004D54C5" w:rsidP="004D54C5">
      <w:pPr>
        <w:rPr>
          <w:rFonts w:cstheme="minorHAnsi"/>
        </w:rPr>
      </w:pPr>
      <w:r>
        <w:t xml:space="preserve">n. 4 del </w:t>
      </w:r>
      <w:r w:rsidR="00920F30">
        <w:t>10</w:t>
      </w:r>
      <w:r>
        <w:t>.</w:t>
      </w:r>
      <w:r w:rsidR="00920F30">
        <w:t>10</w:t>
      </w:r>
      <w:r>
        <w:t>.2018</w:t>
      </w:r>
      <w:r w:rsidRPr="004D54C5">
        <w:rPr>
          <w:rFonts w:cstheme="minorHAnsi"/>
        </w:rPr>
        <w:t xml:space="preserve">: </w:t>
      </w:r>
      <w:r w:rsidR="00920F30" w:rsidRPr="00F943CB">
        <w:t>Proposta di Bilancio preventivo 201</w:t>
      </w:r>
      <w:r w:rsidR="00920F30">
        <w:t>9</w:t>
      </w:r>
      <w:r w:rsidR="00920F30" w:rsidRPr="00F943CB">
        <w:t>, Piano Programma 201</w:t>
      </w:r>
      <w:r w:rsidR="00920F30">
        <w:t>9</w:t>
      </w:r>
      <w:r w:rsidR="00920F30" w:rsidRPr="00F943CB">
        <w:t>-20</w:t>
      </w:r>
      <w:r w:rsidR="00920F30">
        <w:t>21</w:t>
      </w:r>
      <w:r w:rsidR="00920F30" w:rsidRPr="00F943CB">
        <w:t xml:space="preserve"> e Bilancio Pluriennale 201</w:t>
      </w:r>
      <w:r w:rsidR="00920F30">
        <w:t>9</w:t>
      </w:r>
      <w:r w:rsidR="00920F30" w:rsidRPr="00F943CB">
        <w:t>-20</w:t>
      </w:r>
      <w:r w:rsidR="00920F30">
        <w:t>21</w:t>
      </w:r>
    </w:p>
    <w:p w:rsidR="00912EE0" w:rsidRPr="00920F30" w:rsidRDefault="004D54C5" w:rsidP="00912EE0">
      <w:r>
        <w:t xml:space="preserve">n. 5 del </w:t>
      </w:r>
      <w:r w:rsidR="00920F30">
        <w:t>27</w:t>
      </w:r>
      <w:r>
        <w:t>.</w:t>
      </w:r>
      <w:r w:rsidR="00920F30">
        <w:t>12</w:t>
      </w:r>
      <w:r>
        <w:t xml:space="preserve">.2018: </w:t>
      </w:r>
      <w:r w:rsidR="00920F30">
        <w:t>Convenzione di cassa per l’anno 2019. Determinazioni</w:t>
      </w:r>
    </w:p>
    <w:p w:rsidR="008B66EE" w:rsidRDefault="008B66EE"/>
    <w:p w:rsidR="00882A59" w:rsidRPr="00882A59" w:rsidRDefault="00882A59" w:rsidP="00882A59">
      <w:pPr>
        <w:rPr>
          <w:b/>
          <w:bCs/>
        </w:rPr>
      </w:pPr>
      <w:r>
        <w:rPr>
          <w:b/>
          <w:bCs/>
        </w:rPr>
        <w:t>Anno 2019</w:t>
      </w:r>
      <w:r>
        <w:t>:</w:t>
      </w:r>
    </w:p>
    <w:p w:rsidR="00882A59" w:rsidRDefault="00882A59" w:rsidP="00882A59">
      <w:r>
        <w:t xml:space="preserve">n. 1 del </w:t>
      </w:r>
      <w:r w:rsidR="00920F30">
        <w:t>31</w:t>
      </w:r>
      <w:r w:rsidR="00326B5B">
        <w:t xml:space="preserve">.01.2019: </w:t>
      </w:r>
      <w:r w:rsidR="00920F30">
        <w:t>Programma</w:t>
      </w:r>
      <w:r w:rsidR="00920F30" w:rsidRPr="001760C2">
        <w:t xml:space="preserve"> triennale di prevenzione della corruzione e Programma triennale della trasparenza. Determinazioni</w:t>
      </w:r>
    </w:p>
    <w:p w:rsidR="00882A59" w:rsidRPr="00326B5B" w:rsidRDefault="00882A59" w:rsidP="00882A59">
      <w:pPr>
        <w:rPr>
          <w:rFonts w:cstheme="minorHAnsi"/>
        </w:rPr>
      </w:pPr>
      <w:r>
        <w:t>n. 2 del</w:t>
      </w:r>
      <w:r w:rsidR="00AE318B">
        <w:t xml:space="preserve"> </w:t>
      </w:r>
      <w:r w:rsidR="00920F30">
        <w:t>31</w:t>
      </w:r>
      <w:r w:rsidR="00326B5B">
        <w:t>.01.2019:</w:t>
      </w:r>
      <w:r w:rsidR="00326B5B" w:rsidRPr="00326B5B">
        <w:rPr>
          <w:rFonts w:ascii="Tahoma" w:hAnsi="Tahoma" w:cs="Tahoma"/>
        </w:rPr>
        <w:t xml:space="preserve"> </w:t>
      </w:r>
      <w:r w:rsidR="00920F30" w:rsidRPr="000948A5">
        <w:t>Liquidazione spese in economia al 3</w:t>
      </w:r>
      <w:r w:rsidR="00920F30">
        <w:t>1</w:t>
      </w:r>
      <w:r w:rsidR="00920F30" w:rsidRPr="000948A5">
        <w:t>.</w:t>
      </w:r>
      <w:r w:rsidR="00920F30">
        <w:t>12</w:t>
      </w:r>
      <w:r w:rsidR="00920F30" w:rsidRPr="000948A5">
        <w:t>.201</w:t>
      </w:r>
      <w:r w:rsidR="00920F30">
        <w:t>8</w:t>
      </w:r>
    </w:p>
    <w:p w:rsidR="00AE318B" w:rsidRPr="00AE318B" w:rsidRDefault="00AE318B" w:rsidP="00AE318B">
      <w:pPr>
        <w:rPr>
          <w:rFonts w:cstheme="minorHAnsi"/>
        </w:rPr>
      </w:pPr>
      <w:r>
        <w:t>n. 3 del 3</w:t>
      </w:r>
      <w:r w:rsidR="00920F30">
        <w:t>1</w:t>
      </w:r>
      <w:r>
        <w:t xml:space="preserve">.01.2019: </w:t>
      </w:r>
      <w:r w:rsidR="00920F30" w:rsidRPr="001139CD">
        <w:t>Rendiconto cassa economale al 3</w:t>
      </w:r>
      <w:r w:rsidR="00920F30">
        <w:t>1</w:t>
      </w:r>
      <w:r w:rsidR="00920F30" w:rsidRPr="001139CD">
        <w:t>.</w:t>
      </w:r>
      <w:r w:rsidR="00920F30">
        <w:t>12</w:t>
      </w:r>
      <w:r w:rsidR="00920F30" w:rsidRPr="001139CD">
        <w:t>.201</w:t>
      </w:r>
      <w:r w:rsidR="00920F30">
        <w:t>8</w:t>
      </w:r>
    </w:p>
    <w:p w:rsidR="00AE318B" w:rsidRPr="00326B5B" w:rsidRDefault="00AE318B" w:rsidP="00AE318B">
      <w:pPr>
        <w:rPr>
          <w:rFonts w:cstheme="minorHAnsi"/>
        </w:rPr>
      </w:pPr>
      <w:r>
        <w:t xml:space="preserve">n. 4 del </w:t>
      </w:r>
      <w:r w:rsidR="00920F30">
        <w:t>31</w:t>
      </w:r>
      <w:r>
        <w:t>.0</w:t>
      </w:r>
      <w:r w:rsidR="00920F30">
        <w:t>1</w:t>
      </w:r>
      <w:r>
        <w:t>.2019:</w:t>
      </w:r>
      <w:r w:rsidRPr="00326B5B">
        <w:rPr>
          <w:rFonts w:ascii="Tahoma" w:hAnsi="Tahoma" w:cs="Tahoma"/>
        </w:rPr>
        <w:t xml:space="preserve"> </w:t>
      </w:r>
      <w:r w:rsidR="00920F30">
        <w:t>Convenzione tra l’Azienda USL di Piacenza ed il Consorzio Acquedotto Val Nure per prestazioni di Segretario del Consorzio e di supporto amministrativo per l’anno 2019. Determinazioni</w:t>
      </w:r>
    </w:p>
    <w:p w:rsidR="00AE318B" w:rsidRPr="004722A7" w:rsidRDefault="00AE318B" w:rsidP="00AE318B">
      <w:pPr>
        <w:rPr>
          <w:rFonts w:cstheme="minorHAnsi"/>
        </w:rPr>
      </w:pPr>
      <w:r>
        <w:t xml:space="preserve">n. 5 del </w:t>
      </w:r>
      <w:r w:rsidR="00920F30">
        <w:t>10</w:t>
      </w:r>
      <w:r>
        <w:t>.0</w:t>
      </w:r>
      <w:r w:rsidR="004722A7">
        <w:t>4</w:t>
      </w:r>
      <w:r>
        <w:t xml:space="preserve">.2019: </w:t>
      </w:r>
      <w:r w:rsidR="00920F30">
        <w:t>Proposta di Bilancio d’esercizio al 31.12.2018</w:t>
      </w:r>
    </w:p>
    <w:p w:rsidR="00AE318B" w:rsidRPr="004722A7" w:rsidRDefault="00AE318B" w:rsidP="00AE318B">
      <w:pPr>
        <w:rPr>
          <w:rFonts w:cstheme="minorHAnsi"/>
        </w:rPr>
      </w:pPr>
      <w:r>
        <w:t xml:space="preserve">n. 6 del </w:t>
      </w:r>
      <w:r w:rsidR="00920F30">
        <w:t>10</w:t>
      </w:r>
      <w:r>
        <w:t>.</w:t>
      </w:r>
      <w:r w:rsidR="00920F30">
        <w:t>10</w:t>
      </w:r>
      <w:r>
        <w:t>.2019:</w:t>
      </w:r>
      <w:r w:rsidRPr="00326B5B">
        <w:rPr>
          <w:rFonts w:ascii="Tahoma" w:hAnsi="Tahoma" w:cs="Tahoma"/>
        </w:rPr>
        <w:t xml:space="preserve"> </w:t>
      </w:r>
      <w:r w:rsidR="00920F30" w:rsidRPr="00F943CB">
        <w:t>Proposta di Bilancio preventivo 20</w:t>
      </w:r>
      <w:r w:rsidR="00920F30">
        <w:t>20</w:t>
      </w:r>
      <w:r w:rsidR="00920F30" w:rsidRPr="00F943CB">
        <w:t>, Piano Programma 20</w:t>
      </w:r>
      <w:r w:rsidR="00920F30">
        <w:t>20</w:t>
      </w:r>
      <w:r w:rsidR="00920F30" w:rsidRPr="00F943CB">
        <w:t>-20</w:t>
      </w:r>
      <w:r w:rsidR="00920F30">
        <w:t>22</w:t>
      </w:r>
      <w:r w:rsidR="00920F30" w:rsidRPr="00F943CB">
        <w:t xml:space="preserve"> e Bilancio Pluriennale 20</w:t>
      </w:r>
      <w:r w:rsidR="00920F30">
        <w:t>20</w:t>
      </w:r>
      <w:r w:rsidR="00920F30" w:rsidRPr="00F943CB">
        <w:t>-20</w:t>
      </w:r>
      <w:r w:rsidR="00920F30">
        <w:t>22</w:t>
      </w:r>
    </w:p>
    <w:p w:rsidR="00AE318B" w:rsidRPr="004722A7" w:rsidRDefault="00AE318B" w:rsidP="00AE318B">
      <w:pPr>
        <w:rPr>
          <w:rFonts w:cstheme="minorHAnsi"/>
        </w:rPr>
      </w:pPr>
      <w:r>
        <w:t xml:space="preserve">n. 7 del </w:t>
      </w:r>
      <w:r w:rsidR="00920F30">
        <w:t>30</w:t>
      </w:r>
      <w:r>
        <w:t>.</w:t>
      </w:r>
      <w:r w:rsidR="00920F30">
        <w:t>12</w:t>
      </w:r>
      <w:r>
        <w:t xml:space="preserve">.2019: </w:t>
      </w:r>
      <w:r w:rsidR="00920F30">
        <w:t>Convenzione di cassa per l’anno 2020. Determinazioni</w:t>
      </w:r>
    </w:p>
    <w:p w:rsidR="00AE318B" w:rsidRDefault="00AE318B" w:rsidP="00AE318B">
      <w:pPr>
        <w:rPr>
          <w:rFonts w:cstheme="minorHAnsi"/>
        </w:rPr>
      </w:pPr>
      <w:r>
        <w:t xml:space="preserve">n. 8 del </w:t>
      </w:r>
      <w:r w:rsidR="00920F30">
        <w:t>30.12.2019</w:t>
      </w:r>
      <w:r>
        <w:t>:</w:t>
      </w:r>
      <w:r w:rsidRPr="00326B5B">
        <w:rPr>
          <w:rFonts w:ascii="Tahoma" w:hAnsi="Tahoma" w:cs="Tahoma"/>
        </w:rPr>
        <w:t xml:space="preserve"> </w:t>
      </w:r>
      <w:r w:rsidR="00920F30" w:rsidRPr="000948A5">
        <w:t>Liquidazione spese in economia al 3</w:t>
      </w:r>
      <w:r w:rsidR="00920F30">
        <w:t>0</w:t>
      </w:r>
      <w:r w:rsidR="00920F30" w:rsidRPr="000948A5">
        <w:t>.</w:t>
      </w:r>
      <w:r w:rsidR="00920F30">
        <w:t>11</w:t>
      </w:r>
      <w:r w:rsidR="00920F30" w:rsidRPr="000948A5">
        <w:t>.201</w:t>
      </w:r>
      <w:r w:rsidR="00920F30">
        <w:t>9</w:t>
      </w:r>
    </w:p>
    <w:p w:rsidR="004722A7" w:rsidRPr="004722A7" w:rsidRDefault="004722A7" w:rsidP="004722A7">
      <w:pPr>
        <w:rPr>
          <w:rFonts w:cstheme="minorHAnsi"/>
        </w:rPr>
      </w:pPr>
      <w:r>
        <w:t xml:space="preserve">n. 9 del </w:t>
      </w:r>
      <w:r w:rsidR="00920F30">
        <w:t>30.12.2019</w:t>
      </w:r>
      <w:r>
        <w:t>:</w:t>
      </w:r>
      <w:r w:rsidRPr="00326B5B">
        <w:rPr>
          <w:rFonts w:ascii="Tahoma" w:hAnsi="Tahoma" w:cs="Tahoma"/>
        </w:rPr>
        <w:t xml:space="preserve"> </w:t>
      </w:r>
      <w:r w:rsidR="00920F30" w:rsidRPr="001139CD">
        <w:t>Rendiconto cassa economale al 3</w:t>
      </w:r>
      <w:r w:rsidR="00920F30">
        <w:t>0</w:t>
      </w:r>
      <w:r w:rsidR="00920F30" w:rsidRPr="001139CD">
        <w:t>.</w:t>
      </w:r>
      <w:r w:rsidR="00920F30">
        <w:t>11</w:t>
      </w:r>
      <w:r w:rsidR="00920F30" w:rsidRPr="001139CD">
        <w:t>.201</w:t>
      </w:r>
      <w:r w:rsidR="00920F30">
        <w:t>9</w:t>
      </w:r>
    </w:p>
    <w:p w:rsidR="00326B5B" w:rsidRDefault="00326B5B"/>
    <w:p w:rsidR="00882A59" w:rsidRDefault="00882A59" w:rsidP="00882A59">
      <w:r>
        <w:rPr>
          <w:b/>
          <w:bCs/>
        </w:rPr>
        <w:t>Anno 2020</w:t>
      </w:r>
      <w:r>
        <w:t>:</w:t>
      </w:r>
    </w:p>
    <w:p w:rsidR="00882A59" w:rsidRPr="003D6EE2" w:rsidRDefault="00882A59" w:rsidP="00882A59">
      <w:pPr>
        <w:rPr>
          <w:rFonts w:cstheme="minorHAnsi"/>
        </w:rPr>
      </w:pPr>
      <w:r>
        <w:t xml:space="preserve">n. 1 del </w:t>
      </w:r>
      <w:r w:rsidR="003D6EE2">
        <w:t>3</w:t>
      </w:r>
      <w:r w:rsidR="007F696A">
        <w:t>1</w:t>
      </w:r>
      <w:r w:rsidR="003D6EE2">
        <w:t>.01.202</w:t>
      </w:r>
      <w:r w:rsidR="00F1001B">
        <w:t>0</w:t>
      </w:r>
      <w:r w:rsidR="003D6EE2">
        <w:t xml:space="preserve">: </w:t>
      </w:r>
      <w:r w:rsidR="007F696A">
        <w:t>Piano</w:t>
      </w:r>
      <w:r w:rsidR="007F696A" w:rsidRPr="001760C2">
        <w:t xml:space="preserve"> triennale di prevenzione della corruzione </w:t>
      </w:r>
      <w:r w:rsidR="007F696A">
        <w:t>e per la</w:t>
      </w:r>
      <w:r w:rsidR="007F696A" w:rsidRPr="001760C2">
        <w:t xml:space="preserve"> trasparenza. Determinazioni</w:t>
      </w:r>
    </w:p>
    <w:p w:rsidR="00882A59" w:rsidRDefault="00882A59" w:rsidP="00882A59">
      <w:pPr>
        <w:rPr>
          <w:rFonts w:cstheme="minorHAnsi"/>
        </w:rPr>
      </w:pPr>
      <w:r>
        <w:t>n. 2 del</w:t>
      </w:r>
      <w:r w:rsidR="00592222">
        <w:t xml:space="preserve"> </w:t>
      </w:r>
      <w:r w:rsidR="007F696A">
        <w:t>13</w:t>
      </w:r>
      <w:r w:rsidR="00592222">
        <w:t xml:space="preserve">.06.2020: </w:t>
      </w:r>
      <w:r w:rsidR="007F696A">
        <w:t>Proposta di Bilancio d’esercizio al 31.12.2019</w:t>
      </w:r>
    </w:p>
    <w:p w:rsidR="00F1001B" w:rsidRPr="00F1001B" w:rsidRDefault="00F1001B" w:rsidP="00F1001B">
      <w:pPr>
        <w:rPr>
          <w:rFonts w:cstheme="minorHAnsi"/>
        </w:rPr>
      </w:pPr>
      <w:r>
        <w:t>n. 3 del 1</w:t>
      </w:r>
      <w:r w:rsidR="007F696A">
        <w:t>3</w:t>
      </w:r>
      <w:r>
        <w:t xml:space="preserve">.06.2020: </w:t>
      </w:r>
      <w:r w:rsidR="007F696A" w:rsidRPr="000948A5">
        <w:t>Liquidazione spese in economia al 3</w:t>
      </w:r>
      <w:r w:rsidR="007F696A">
        <w:t>1</w:t>
      </w:r>
      <w:r w:rsidR="007F696A" w:rsidRPr="000948A5">
        <w:t>.</w:t>
      </w:r>
      <w:r w:rsidR="007F696A">
        <w:t>05</w:t>
      </w:r>
      <w:r w:rsidR="007F696A" w:rsidRPr="000948A5">
        <w:t>.20</w:t>
      </w:r>
      <w:r w:rsidR="007F696A">
        <w:t>20</w:t>
      </w:r>
    </w:p>
    <w:p w:rsidR="00F1001B" w:rsidRDefault="00F1001B" w:rsidP="00F1001B">
      <w:pPr>
        <w:rPr>
          <w:rFonts w:cstheme="minorHAnsi"/>
        </w:rPr>
      </w:pPr>
      <w:r>
        <w:t xml:space="preserve">n. 4 del </w:t>
      </w:r>
      <w:r w:rsidR="007F696A">
        <w:t>13.06.2020</w:t>
      </w:r>
      <w:r>
        <w:t xml:space="preserve">: </w:t>
      </w:r>
      <w:r w:rsidR="007F696A" w:rsidRPr="001139CD">
        <w:t>Rendiconto cassa economale al 3</w:t>
      </w:r>
      <w:r w:rsidR="007F696A">
        <w:t>1</w:t>
      </w:r>
      <w:r w:rsidR="007F696A" w:rsidRPr="001139CD">
        <w:t>.</w:t>
      </w:r>
      <w:r w:rsidR="007F696A">
        <w:t>05</w:t>
      </w:r>
      <w:r w:rsidR="007F696A" w:rsidRPr="001139CD">
        <w:t>.20</w:t>
      </w:r>
      <w:r w:rsidR="007F696A">
        <w:t>20</w:t>
      </w:r>
    </w:p>
    <w:p w:rsidR="00F1001B" w:rsidRPr="00F1001B" w:rsidRDefault="00F1001B" w:rsidP="00F1001B">
      <w:pPr>
        <w:rPr>
          <w:rFonts w:cstheme="minorHAnsi"/>
        </w:rPr>
      </w:pPr>
      <w:r>
        <w:t xml:space="preserve">n. 5 del </w:t>
      </w:r>
      <w:r w:rsidR="007F696A">
        <w:t>13.06.2020</w:t>
      </w:r>
      <w:r>
        <w:t xml:space="preserve">: </w:t>
      </w:r>
      <w:r w:rsidR="007F696A">
        <w:t>Convenzione tra l’Azienda USL di Piacenza ed il Consorzio Acquedotto Val Nure per prestazioni di Segretario del Consorzio e di supporto amministrativo per l’anno 2020. Determinazioni</w:t>
      </w:r>
    </w:p>
    <w:p w:rsidR="00F1001B" w:rsidRPr="00F1001B" w:rsidRDefault="00F1001B" w:rsidP="00F1001B">
      <w:pPr>
        <w:rPr>
          <w:rFonts w:cstheme="minorHAnsi"/>
        </w:rPr>
      </w:pPr>
      <w:r>
        <w:t>n. 6 del 10.</w:t>
      </w:r>
      <w:r w:rsidR="007F696A">
        <w:t>10</w:t>
      </w:r>
      <w:r>
        <w:t xml:space="preserve">.2020: </w:t>
      </w:r>
      <w:r w:rsidR="007F696A" w:rsidRPr="00F943CB">
        <w:t>Proposta di Bilancio preventivo 20</w:t>
      </w:r>
      <w:r w:rsidR="007F696A">
        <w:t>21</w:t>
      </w:r>
      <w:r w:rsidR="007F696A" w:rsidRPr="00F943CB">
        <w:t>, Piano Programma 20</w:t>
      </w:r>
      <w:r w:rsidR="007F696A">
        <w:t>21</w:t>
      </w:r>
      <w:r w:rsidR="007F696A" w:rsidRPr="00F943CB">
        <w:t>-20</w:t>
      </w:r>
      <w:r w:rsidR="007F696A">
        <w:t>23</w:t>
      </w:r>
      <w:r w:rsidR="007F696A" w:rsidRPr="00F943CB">
        <w:t xml:space="preserve"> e Bilancio Pluriennale 20</w:t>
      </w:r>
      <w:r w:rsidR="007F696A">
        <w:t>21</w:t>
      </w:r>
      <w:r w:rsidR="007F696A" w:rsidRPr="00F943CB">
        <w:t>-20</w:t>
      </w:r>
      <w:r w:rsidR="007F696A">
        <w:t>23</w:t>
      </w:r>
    </w:p>
    <w:p w:rsidR="00F1001B" w:rsidRDefault="00F1001B" w:rsidP="00F1001B">
      <w:pPr>
        <w:rPr>
          <w:rFonts w:cstheme="minorHAnsi"/>
        </w:rPr>
      </w:pPr>
      <w:r>
        <w:t xml:space="preserve">n. 7 del </w:t>
      </w:r>
      <w:r w:rsidR="007F696A">
        <w:t>02</w:t>
      </w:r>
      <w:r>
        <w:t>.1</w:t>
      </w:r>
      <w:r w:rsidR="007F696A">
        <w:t>2</w:t>
      </w:r>
      <w:r>
        <w:t xml:space="preserve">.2020: </w:t>
      </w:r>
      <w:r w:rsidR="007F696A" w:rsidRPr="00A2184B">
        <w:t>Incarico per la modifica della Convenzione e dello Statuto. Determinazioni</w:t>
      </w:r>
    </w:p>
    <w:p w:rsidR="00882A59" w:rsidRDefault="00882A59" w:rsidP="00882A59"/>
    <w:p w:rsidR="00882A59" w:rsidRPr="00882A59" w:rsidRDefault="00882A59" w:rsidP="00882A59">
      <w:pPr>
        <w:rPr>
          <w:b/>
          <w:bCs/>
        </w:rPr>
      </w:pPr>
      <w:r>
        <w:rPr>
          <w:b/>
          <w:bCs/>
        </w:rPr>
        <w:t>Anno 2021</w:t>
      </w:r>
      <w:r>
        <w:t>:</w:t>
      </w:r>
    </w:p>
    <w:p w:rsidR="00882A59" w:rsidRPr="004B28CC" w:rsidRDefault="00882A59" w:rsidP="00882A59">
      <w:pPr>
        <w:rPr>
          <w:rFonts w:cstheme="minorHAnsi"/>
        </w:rPr>
      </w:pPr>
      <w:r>
        <w:t xml:space="preserve">n. 1 del </w:t>
      </w:r>
      <w:r w:rsidR="004B28CC">
        <w:t>02.0</w:t>
      </w:r>
      <w:r w:rsidR="00C578AF">
        <w:t>6</w:t>
      </w:r>
      <w:r w:rsidR="004B28CC">
        <w:t xml:space="preserve">.2021: </w:t>
      </w:r>
      <w:r w:rsidR="00C578AF">
        <w:t>Convenzione di cassa per l’anno 2021. Determinazioni</w:t>
      </w:r>
    </w:p>
    <w:p w:rsidR="008B66EE" w:rsidRDefault="00882A59" w:rsidP="00882A59">
      <w:pPr>
        <w:rPr>
          <w:rFonts w:cstheme="minorHAnsi"/>
        </w:rPr>
      </w:pPr>
      <w:r>
        <w:t>n. 2 del</w:t>
      </w:r>
      <w:r w:rsidR="007A089E">
        <w:t xml:space="preserve"> </w:t>
      </w:r>
      <w:r w:rsidR="00667B64">
        <w:t>31</w:t>
      </w:r>
      <w:r w:rsidR="007A089E">
        <w:t xml:space="preserve">.03.2021: </w:t>
      </w:r>
      <w:r w:rsidR="00667B64">
        <w:t>Piano</w:t>
      </w:r>
      <w:r w:rsidR="00667B64" w:rsidRPr="001760C2">
        <w:t xml:space="preserve"> triennale di prevenzione della corruzione </w:t>
      </w:r>
      <w:r w:rsidR="00667B64">
        <w:t>e per la</w:t>
      </w:r>
      <w:r w:rsidR="00667B64" w:rsidRPr="001760C2">
        <w:t xml:space="preserve"> trasparenza. Determinazioni</w:t>
      </w:r>
    </w:p>
    <w:p w:rsidR="007A089E" w:rsidRPr="007A089E" w:rsidRDefault="007A089E" w:rsidP="007A089E">
      <w:pPr>
        <w:rPr>
          <w:rFonts w:cstheme="minorHAnsi"/>
        </w:rPr>
      </w:pPr>
      <w:r>
        <w:t xml:space="preserve">n. 3 del </w:t>
      </w:r>
      <w:r w:rsidR="00667B64">
        <w:t>15</w:t>
      </w:r>
      <w:r>
        <w:t xml:space="preserve">.03.2021: </w:t>
      </w:r>
      <w:r w:rsidR="00667B64">
        <w:t>Proposta di Bilancio d’esercizio al 31.12.2020</w:t>
      </w:r>
    </w:p>
    <w:p w:rsidR="007A089E" w:rsidRDefault="007A089E" w:rsidP="00882A59">
      <w:pPr>
        <w:rPr>
          <w:rFonts w:cstheme="minorHAnsi"/>
        </w:rPr>
      </w:pPr>
      <w:r>
        <w:lastRenderedPageBreak/>
        <w:t xml:space="preserve">n. 4 del </w:t>
      </w:r>
      <w:r w:rsidR="00667B64">
        <w:t>09</w:t>
      </w:r>
      <w:r>
        <w:t>.</w:t>
      </w:r>
      <w:r w:rsidR="00667B64">
        <w:t>10</w:t>
      </w:r>
      <w:r>
        <w:t xml:space="preserve">.2021: </w:t>
      </w:r>
      <w:r w:rsidR="00667B64" w:rsidRPr="00F943CB">
        <w:t>Proposta di Bilancio preventivo 20</w:t>
      </w:r>
      <w:r w:rsidR="00667B64">
        <w:t>22</w:t>
      </w:r>
      <w:r w:rsidR="00667B64" w:rsidRPr="00F943CB">
        <w:t>, Piano Programma 20</w:t>
      </w:r>
      <w:r w:rsidR="00667B64">
        <w:t>22</w:t>
      </w:r>
      <w:r w:rsidR="00667B64" w:rsidRPr="00F943CB">
        <w:t>-20</w:t>
      </w:r>
      <w:r w:rsidR="00667B64">
        <w:t>24</w:t>
      </w:r>
      <w:r w:rsidR="00667B64" w:rsidRPr="00F943CB">
        <w:t xml:space="preserve"> e Bilancio Pluriennale 20</w:t>
      </w:r>
      <w:r w:rsidR="00667B64">
        <w:t>22</w:t>
      </w:r>
      <w:r w:rsidR="00667B64" w:rsidRPr="00F943CB">
        <w:t>-20</w:t>
      </w:r>
      <w:r w:rsidR="00667B64">
        <w:t>24</w:t>
      </w:r>
    </w:p>
    <w:p w:rsidR="007A089E" w:rsidRPr="004B28CC" w:rsidRDefault="007A089E" w:rsidP="007A089E">
      <w:pPr>
        <w:rPr>
          <w:rFonts w:cstheme="minorHAnsi"/>
        </w:rPr>
      </w:pPr>
      <w:r>
        <w:t xml:space="preserve">n. 5 del </w:t>
      </w:r>
      <w:r w:rsidR="00667B64">
        <w:t>28</w:t>
      </w:r>
      <w:r>
        <w:t>.</w:t>
      </w:r>
      <w:r w:rsidR="00667B64">
        <w:t>12</w:t>
      </w:r>
      <w:r>
        <w:t xml:space="preserve">.2021: </w:t>
      </w:r>
      <w:r w:rsidR="00667B64">
        <w:t>Convenzione di cassa per l’anno 2022. Determinazioni</w:t>
      </w:r>
    </w:p>
    <w:p w:rsidR="007A089E" w:rsidRPr="007A089E" w:rsidRDefault="007A089E" w:rsidP="007A089E">
      <w:pPr>
        <w:rPr>
          <w:rFonts w:cstheme="minorHAnsi"/>
        </w:rPr>
      </w:pPr>
      <w:r>
        <w:t xml:space="preserve">n. 6 del </w:t>
      </w:r>
      <w:r w:rsidR="00667B64">
        <w:t>28</w:t>
      </w:r>
      <w:r>
        <w:t>.</w:t>
      </w:r>
      <w:r w:rsidR="00667B64">
        <w:t>12</w:t>
      </w:r>
      <w:r>
        <w:t xml:space="preserve">.2021: </w:t>
      </w:r>
      <w:r w:rsidR="00667B64" w:rsidRPr="000948A5">
        <w:t>Liquidazione spese in economia al 3</w:t>
      </w:r>
      <w:r w:rsidR="00667B64">
        <w:t>0</w:t>
      </w:r>
      <w:r w:rsidR="00667B64" w:rsidRPr="000948A5">
        <w:t>.</w:t>
      </w:r>
      <w:r w:rsidR="00667B64">
        <w:t>11</w:t>
      </w:r>
      <w:r w:rsidR="00667B64" w:rsidRPr="000948A5">
        <w:t>.20</w:t>
      </w:r>
      <w:r w:rsidR="00667B64">
        <w:t>21</w:t>
      </w:r>
    </w:p>
    <w:p w:rsidR="00882A59" w:rsidRDefault="00882A59" w:rsidP="00882A59"/>
    <w:p w:rsidR="00882A59" w:rsidRDefault="00882A59" w:rsidP="00882A59">
      <w:r>
        <w:rPr>
          <w:b/>
          <w:bCs/>
        </w:rPr>
        <w:t>Anno 2022</w:t>
      </w:r>
      <w:r>
        <w:t>:</w:t>
      </w:r>
    </w:p>
    <w:p w:rsidR="00882A59" w:rsidRDefault="00882A59" w:rsidP="00882A59">
      <w:r>
        <w:t xml:space="preserve">n. 1 del </w:t>
      </w:r>
      <w:r w:rsidR="00984DB4">
        <w:t>15</w:t>
      </w:r>
      <w:r w:rsidR="00CF5AE1">
        <w:t>.0</w:t>
      </w:r>
      <w:r w:rsidR="00984DB4">
        <w:t>4</w:t>
      </w:r>
      <w:r w:rsidR="00CF5AE1">
        <w:t xml:space="preserve">.2022: </w:t>
      </w:r>
      <w:r w:rsidR="00984DB4">
        <w:t>Proposta di Bilancio d’esercizio al 31.12.2021</w:t>
      </w:r>
    </w:p>
    <w:p w:rsidR="00882A59" w:rsidRDefault="00882A59" w:rsidP="00882A59">
      <w:r>
        <w:t>n. 2 del</w:t>
      </w:r>
      <w:r w:rsidR="00CF5AE1">
        <w:t xml:space="preserve"> </w:t>
      </w:r>
      <w:r w:rsidR="00984DB4">
        <w:t>15.04.2022</w:t>
      </w:r>
      <w:r w:rsidR="00CF5AE1">
        <w:t xml:space="preserve">: </w:t>
      </w:r>
      <w:r w:rsidR="00984DB4" w:rsidRPr="000948A5">
        <w:t>Liquidazione spese in economia al 3</w:t>
      </w:r>
      <w:r w:rsidR="00984DB4">
        <w:t>1</w:t>
      </w:r>
      <w:r w:rsidR="00984DB4" w:rsidRPr="000948A5">
        <w:t>.</w:t>
      </w:r>
      <w:r w:rsidR="00984DB4">
        <w:t>03</w:t>
      </w:r>
      <w:r w:rsidR="00984DB4" w:rsidRPr="000948A5">
        <w:t>.20</w:t>
      </w:r>
      <w:r w:rsidR="00984DB4">
        <w:t>22</w:t>
      </w:r>
    </w:p>
    <w:p w:rsidR="00CF5AE1" w:rsidRDefault="00CF5AE1" w:rsidP="00CF5AE1">
      <w:r>
        <w:t xml:space="preserve">n. 3 del </w:t>
      </w:r>
      <w:r w:rsidR="00984DB4">
        <w:t>15</w:t>
      </w:r>
      <w:r>
        <w:t xml:space="preserve">.03.2022: </w:t>
      </w:r>
      <w:r w:rsidR="00984DB4">
        <w:t>Convenzione tra l’Azienda USL di Piacenza ed il Consorzio Acquedotto Val Nure per prestazioni di Segretario del Consorzio e di supporto amministrativo per l’anno 2022. Determinazioni</w:t>
      </w:r>
    </w:p>
    <w:p w:rsidR="00CF5AE1" w:rsidRDefault="00CF5AE1" w:rsidP="00882A59">
      <w:pPr>
        <w:rPr>
          <w:rFonts w:cstheme="minorHAnsi"/>
          <w:caps/>
        </w:rPr>
      </w:pPr>
      <w:r>
        <w:t xml:space="preserve">n. 4 del </w:t>
      </w:r>
      <w:r w:rsidR="00984DB4">
        <w:t>28</w:t>
      </w:r>
      <w:r>
        <w:t xml:space="preserve">.04.2022: </w:t>
      </w:r>
      <w:r w:rsidR="00984DB4" w:rsidRPr="00552843">
        <w:t>Piano triennale di prevenzione della corruzione e per la trasparenza 2022-2024. Determinazioni</w:t>
      </w:r>
    </w:p>
    <w:p w:rsidR="00CF5AE1" w:rsidRDefault="00CF5AE1" w:rsidP="00CF5AE1">
      <w:r>
        <w:t xml:space="preserve">n. 5 del </w:t>
      </w:r>
      <w:r w:rsidR="00984DB4">
        <w:t>10</w:t>
      </w:r>
      <w:r>
        <w:t>.</w:t>
      </w:r>
      <w:r w:rsidR="00984DB4">
        <w:t>10</w:t>
      </w:r>
      <w:r>
        <w:t xml:space="preserve">.2022: </w:t>
      </w:r>
      <w:r w:rsidR="00984DB4" w:rsidRPr="00F943CB">
        <w:t>Proposta di Bilancio preventivo 20</w:t>
      </w:r>
      <w:r w:rsidR="00984DB4">
        <w:t>23</w:t>
      </w:r>
      <w:r w:rsidR="00984DB4" w:rsidRPr="00F943CB">
        <w:t>, Piano Programma 20</w:t>
      </w:r>
      <w:r w:rsidR="00984DB4">
        <w:t>23</w:t>
      </w:r>
      <w:r w:rsidR="00984DB4" w:rsidRPr="00F943CB">
        <w:t>-20</w:t>
      </w:r>
      <w:r w:rsidR="00984DB4">
        <w:t>25</w:t>
      </w:r>
      <w:r w:rsidR="00984DB4" w:rsidRPr="00F943CB">
        <w:t xml:space="preserve"> e Bilancio Pluriennale 20</w:t>
      </w:r>
      <w:r w:rsidR="00984DB4">
        <w:t>23</w:t>
      </w:r>
      <w:r w:rsidR="00984DB4" w:rsidRPr="00F943CB">
        <w:t>-20</w:t>
      </w:r>
      <w:r w:rsidR="00984DB4">
        <w:t>25</w:t>
      </w:r>
    </w:p>
    <w:p w:rsidR="00FD4961" w:rsidRDefault="00CF5AE1" w:rsidP="00CF5AE1">
      <w:pPr>
        <w:rPr>
          <w:rFonts w:cstheme="minorHAnsi"/>
          <w:caps/>
        </w:rPr>
      </w:pPr>
      <w:r>
        <w:t xml:space="preserve">n. 6 del </w:t>
      </w:r>
      <w:r w:rsidR="00984DB4">
        <w:t>02</w:t>
      </w:r>
      <w:r>
        <w:t>.</w:t>
      </w:r>
      <w:r w:rsidR="00984DB4">
        <w:t>11</w:t>
      </w:r>
      <w:r>
        <w:t xml:space="preserve">.2022: </w:t>
      </w:r>
      <w:r w:rsidR="00984DB4">
        <w:t>Proposta di riduzione del capitale per esubero</w:t>
      </w:r>
      <w:r w:rsidR="00984DB4" w:rsidRPr="00723F8D">
        <w:t>. Determinazioni</w:t>
      </w:r>
    </w:p>
    <w:p w:rsidR="00CF5AE1" w:rsidRDefault="00CF5AE1" w:rsidP="00CF5AE1">
      <w:r>
        <w:t xml:space="preserve">n. 7 del </w:t>
      </w:r>
      <w:r w:rsidR="00984DB4">
        <w:t>31</w:t>
      </w:r>
      <w:r>
        <w:t>.</w:t>
      </w:r>
      <w:r w:rsidR="00984DB4">
        <w:t>12</w:t>
      </w:r>
      <w:r>
        <w:t xml:space="preserve">.2022: </w:t>
      </w:r>
      <w:r w:rsidR="00984DB4">
        <w:t>Convenzione di cassa per l’anno 2023. Determinazioni</w:t>
      </w:r>
    </w:p>
    <w:p w:rsidR="00CF5AE1" w:rsidRDefault="00CF5AE1" w:rsidP="00CF5AE1">
      <w:pPr>
        <w:rPr>
          <w:rFonts w:cstheme="minorHAnsi"/>
        </w:rPr>
      </w:pPr>
      <w:r>
        <w:t xml:space="preserve">n. 8 del </w:t>
      </w:r>
      <w:r w:rsidR="00984DB4">
        <w:t>31.12.2022</w:t>
      </w:r>
      <w:r w:rsidRPr="00B63FE1">
        <w:rPr>
          <w:rFonts w:cstheme="minorHAnsi"/>
        </w:rPr>
        <w:t xml:space="preserve">: </w:t>
      </w:r>
      <w:r w:rsidR="00984DB4" w:rsidRPr="000948A5">
        <w:t>Liquidazione spese in economia al 3</w:t>
      </w:r>
      <w:r w:rsidR="00984DB4">
        <w:t>1</w:t>
      </w:r>
      <w:r w:rsidR="00984DB4" w:rsidRPr="000948A5">
        <w:t>.</w:t>
      </w:r>
      <w:r w:rsidR="00984DB4">
        <w:t>12</w:t>
      </w:r>
      <w:r w:rsidR="00984DB4" w:rsidRPr="000948A5">
        <w:t>.20</w:t>
      </w:r>
      <w:r w:rsidR="00984DB4">
        <w:t>22</w:t>
      </w:r>
    </w:p>
    <w:p w:rsidR="00984DB4" w:rsidRDefault="00984DB4" w:rsidP="00882A59">
      <w:pPr>
        <w:rPr>
          <w:rFonts w:cstheme="minorHAnsi"/>
          <w:caps/>
        </w:rPr>
      </w:pPr>
    </w:p>
    <w:p w:rsidR="00882A59" w:rsidRPr="00882A59" w:rsidRDefault="00882A59" w:rsidP="00882A59">
      <w:pPr>
        <w:rPr>
          <w:b/>
          <w:bCs/>
        </w:rPr>
      </w:pPr>
      <w:r>
        <w:rPr>
          <w:b/>
          <w:bCs/>
        </w:rPr>
        <w:t>Anno 2023</w:t>
      </w:r>
      <w:r>
        <w:t>:</w:t>
      </w:r>
    </w:p>
    <w:p w:rsidR="00882A59" w:rsidRDefault="00882A59" w:rsidP="00882A59">
      <w:r>
        <w:t xml:space="preserve">n. 1 del </w:t>
      </w:r>
      <w:r w:rsidR="005F1413">
        <w:t xml:space="preserve">30.03.2023: </w:t>
      </w:r>
      <w:r w:rsidR="005F1413" w:rsidRPr="005F1413">
        <w:t xml:space="preserve"> </w:t>
      </w:r>
      <w:r w:rsidR="00984DB4" w:rsidRPr="004C0F00">
        <w:t>Piano Integrato di attività e organizzazione 2023-2025. Determinazioni</w:t>
      </w:r>
    </w:p>
    <w:p w:rsidR="00882A59" w:rsidRDefault="00882A59" w:rsidP="00882A59">
      <w:r>
        <w:t>n. 2 del</w:t>
      </w:r>
      <w:r w:rsidR="005F1413">
        <w:t xml:space="preserve"> 30.03.2023: </w:t>
      </w:r>
      <w:r w:rsidR="00984DB4" w:rsidRPr="001E2DD6">
        <w:t>Convenzione tra l’Azienda USL di Piacenza ed il Consorzio Acquedotto Val Nure per prestazioni di segretario del Consorzio e di supporto amministrativo per l’anno 2023. Determinazioni</w:t>
      </w:r>
    </w:p>
    <w:p w:rsidR="005F1413" w:rsidRDefault="005F1413" w:rsidP="005F1413">
      <w:r>
        <w:t xml:space="preserve">n. 3 del </w:t>
      </w:r>
      <w:r w:rsidR="00984DB4">
        <w:t>15</w:t>
      </w:r>
      <w:r>
        <w:t>.0</w:t>
      </w:r>
      <w:r w:rsidR="00984DB4">
        <w:t>4</w:t>
      </w:r>
      <w:r>
        <w:t xml:space="preserve">.2023: </w:t>
      </w:r>
      <w:r w:rsidRPr="005F1413">
        <w:t xml:space="preserve"> </w:t>
      </w:r>
      <w:r w:rsidR="00984DB4">
        <w:t>Proposta di Bilancio d’esercizio al 31.12.20</w:t>
      </w:r>
      <w:r w:rsidR="00984DB4">
        <w:t>22</w:t>
      </w:r>
    </w:p>
    <w:p w:rsidR="005F1413" w:rsidRDefault="005F1413" w:rsidP="00984DB4">
      <w:r>
        <w:t xml:space="preserve">n. 4 del </w:t>
      </w:r>
      <w:r w:rsidR="00984DB4">
        <w:t>11</w:t>
      </w:r>
      <w:r>
        <w:t>.0</w:t>
      </w:r>
      <w:r w:rsidR="00984DB4">
        <w:t>5</w:t>
      </w:r>
      <w:r>
        <w:t xml:space="preserve">.2023: </w:t>
      </w:r>
      <w:r w:rsidR="00984DB4">
        <w:t>Approvazione atto per cessione volontaria in luogo di espropriazione per pubblica utilità</w:t>
      </w:r>
      <w:r>
        <w:t xml:space="preserve">         </w:t>
      </w:r>
      <w:r w:rsidRPr="005F1413">
        <w:t xml:space="preserve"> </w:t>
      </w:r>
    </w:p>
    <w:p w:rsidR="002A61ED" w:rsidRDefault="002A61ED" w:rsidP="002A61ED"/>
    <w:sectPr w:rsidR="002A61ED" w:rsidSect="000E7DD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EE"/>
    <w:rsid w:val="000042FE"/>
    <w:rsid w:val="000E7DD6"/>
    <w:rsid w:val="001746D0"/>
    <w:rsid w:val="00222B93"/>
    <w:rsid w:val="002A61ED"/>
    <w:rsid w:val="00326B5B"/>
    <w:rsid w:val="003A2E47"/>
    <w:rsid w:val="003D6EE2"/>
    <w:rsid w:val="004722A7"/>
    <w:rsid w:val="004B28CC"/>
    <w:rsid w:val="004D54C5"/>
    <w:rsid w:val="00592222"/>
    <w:rsid w:val="005F1413"/>
    <w:rsid w:val="00667B64"/>
    <w:rsid w:val="006E1D19"/>
    <w:rsid w:val="007A089E"/>
    <w:rsid w:val="007F696A"/>
    <w:rsid w:val="0083708A"/>
    <w:rsid w:val="00882A59"/>
    <w:rsid w:val="008B66EE"/>
    <w:rsid w:val="00912EE0"/>
    <w:rsid w:val="009156DD"/>
    <w:rsid w:val="00920F30"/>
    <w:rsid w:val="00984DB4"/>
    <w:rsid w:val="00994E14"/>
    <w:rsid w:val="009D1379"/>
    <w:rsid w:val="00AE318B"/>
    <w:rsid w:val="00B63FE1"/>
    <w:rsid w:val="00BC10B2"/>
    <w:rsid w:val="00C578AF"/>
    <w:rsid w:val="00CE2719"/>
    <w:rsid w:val="00CE3C5A"/>
    <w:rsid w:val="00CE6E10"/>
    <w:rsid w:val="00CF5AE1"/>
    <w:rsid w:val="00F1001B"/>
    <w:rsid w:val="00FD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3EE198"/>
  <w15:chartTrackingRefBased/>
  <w15:docId w15:val="{29D79613-1946-CA4C-BA0A-E935F45E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22</cp:revision>
  <dcterms:created xsi:type="dcterms:W3CDTF">2023-09-16T08:57:00Z</dcterms:created>
  <dcterms:modified xsi:type="dcterms:W3CDTF">2023-09-18T15:23:00Z</dcterms:modified>
</cp:coreProperties>
</file>