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82A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PROVVEDIMENTI ORGANI DI INDIRIZZO POLITICO</w:t>
      </w:r>
    </w:p>
    <w:p w:rsidR="008B66EE" w:rsidRDefault="008B66EE"/>
    <w:p w:rsidR="00882A59" w:rsidRDefault="00882A59">
      <w:pPr>
        <w:rPr>
          <w:b/>
          <w:bCs/>
        </w:rPr>
      </w:pPr>
      <w:r>
        <w:rPr>
          <w:b/>
          <w:bCs/>
        </w:rPr>
        <w:t>DELIBERE DI ASSEMBLEA</w:t>
      </w:r>
    </w:p>
    <w:p w:rsidR="00882A59" w:rsidRDefault="00882A59">
      <w:pPr>
        <w:rPr>
          <w:b/>
          <w:bCs/>
        </w:rPr>
      </w:pPr>
    </w:p>
    <w:p w:rsidR="008B66EE" w:rsidRDefault="00882A59">
      <w:r>
        <w:rPr>
          <w:b/>
          <w:bCs/>
        </w:rPr>
        <w:t>Anno 2018</w:t>
      </w:r>
      <w:r w:rsidR="008B66EE">
        <w:t>:</w:t>
      </w:r>
    </w:p>
    <w:p w:rsidR="00882A59" w:rsidRDefault="00882A59">
      <w:r>
        <w:t xml:space="preserve">n. 1 del </w:t>
      </w:r>
      <w:r w:rsidR="009B435C">
        <w:t>2</w:t>
      </w:r>
      <w:r w:rsidR="008A5C4C">
        <w:t>9</w:t>
      </w:r>
      <w:r w:rsidR="009B435C">
        <w:t xml:space="preserve">.06.2018: </w:t>
      </w:r>
      <w:r w:rsidR="008A5C4C">
        <w:t>Bilancio d’Esercizio al 31.12.2017. Determinazioni</w:t>
      </w:r>
    </w:p>
    <w:p w:rsidR="00882A59" w:rsidRDefault="00882A59">
      <w:pPr>
        <w:rPr>
          <w:rFonts w:cstheme="minorHAnsi"/>
        </w:rPr>
      </w:pPr>
      <w:r>
        <w:t>n. 2 del</w:t>
      </w:r>
      <w:r w:rsidR="009B435C">
        <w:t xml:space="preserve"> 2</w:t>
      </w:r>
      <w:r w:rsidR="008A5C4C">
        <w:t>9</w:t>
      </w:r>
      <w:r w:rsidR="009B435C">
        <w:t>.</w:t>
      </w:r>
      <w:r w:rsidR="008A5C4C">
        <w:t>10</w:t>
      </w:r>
      <w:r w:rsidR="009B435C">
        <w:t xml:space="preserve">.2018: </w:t>
      </w:r>
      <w:r w:rsidR="008A5C4C">
        <w:t>Bilancio Preventivo 2019, Piano Programma 2019-2021, Bilancio Pluriennale 2019-2021. Determinazioni</w:t>
      </w:r>
    </w:p>
    <w:p w:rsidR="009B435C" w:rsidRDefault="009B435C" w:rsidP="009B435C">
      <w:pPr>
        <w:rPr>
          <w:rFonts w:cstheme="minorHAnsi"/>
        </w:rPr>
      </w:pPr>
      <w:r>
        <w:t xml:space="preserve">n. 3 del </w:t>
      </w:r>
      <w:r w:rsidR="008A5C4C">
        <w:t>27</w:t>
      </w:r>
      <w:r>
        <w:t>.1</w:t>
      </w:r>
      <w:r w:rsidR="008A5C4C">
        <w:t>2</w:t>
      </w:r>
      <w:r>
        <w:t xml:space="preserve">.2018: </w:t>
      </w:r>
      <w:r w:rsidR="008A5C4C" w:rsidRPr="00551C93">
        <w:t>Piano di razionalizzazione delle società partecipate. Presa d'atto dell'assenza di partecipazioni</w:t>
      </w:r>
    </w:p>
    <w:p w:rsidR="008B66EE" w:rsidRDefault="008B66EE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2019</w:t>
      </w:r>
      <w:r>
        <w:t>:</w:t>
      </w:r>
    </w:p>
    <w:p w:rsidR="004F5F70" w:rsidRDefault="004F5F70" w:rsidP="004F5F70">
      <w:r>
        <w:t xml:space="preserve">n. 1 del </w:t>
      </w:r>
      <w:r w:rsidR="008A5C4C">
        <w:t>17</w:t>
      </w:r>
      <w:r>
        <w:t xml:space="preserve">.05.2019: </w:t>
      </w:r>
      <w:r w:rsidR="008A5C4C">
        <w:t>Bilancio d’Esercizio al 31.12.2018. Determinazioni</w:t>
      </w:r>
    </w:p>
    <w:p w:rsidR="004F5F70" w:rsidRDefault="004F5F70" w:rsidP="004F5F70">
      <w:pPr>
        <w:rPr>
          <w:rFonts w:cstheme="minorHAnsi"/>
        </w:rPr>
      </w:pPr>
      <w:r>
        <w:t xml:space="preserve">n. 2 del </w:t>
      </w:r>
      <w:r w:rsidR="008A5C4C">
        <w:t>13</w:t>
      </w:r>
      <w:r>
        <w:t>.</w:t>
      </w:r>
      <w:r w:rsidR="008A5C4C">
        <w:t>08</w:t>
      </w:r>
      <w:r>
        <w:t xml:space="preserve">.2019: </w:t>
      </w:r>
      <w:r w:rsidR="008A5C4C">
        <w:t>Verifica condizioni di eleggibilità dei componenti dell’Assemblea Consorziale</w:t>
      </w:r>
    </w:p>
    <w:p w:rsidR="004F5F70" w:rsidRPr="004F5F70" w:rsidRDefault="004F5F70" w:rsidP="004F5F70">
      <w:pPr>
        <w:rPr>
          <w:rFonts w:cstheme="minorHAnsi"/>
        </w:rPr>
      </w:pPr>
      <w:r>
        <w:t xml:space="preserve">n. 3 del </w:t>
      </w:r>
      <w:r w:rsidR="00C355B5">
        <w:t>13.08.2019</w:t>
      </w:r>
      <w:r>
        <w:t xml:space="preserve">: </w:t>
      </w:r>
      <w:r w:rsidR="00C355B5">
        <w:t>Nomina del Presidente dell’Assemblea Consorziale</w:t>
      </w:r>
    </w:p>
    <w:p w:rsidR="004F5F70" w:rsidRDefault="004F5F70" w:rsidP="004F5F70">
      <w:r>
        <w:t xml:space="preserve">n. 4 del </w:t>
      </w:r>
      <w:r w:rsidR="00C355B5">
        <w:t>13.08.2019</w:t>
      </w:r>
      <w:r>
        <w:t xml:space="preserve">: </w:t>
      </w:r>
      <w:r w:rsidR="00C355B5">
        <w:t>Nomina del Segretario dell’Assemblea</w:t>
      </w:r>
    </w:p>
    <w:p w:rsidR="00C355B5" w:rsidRDefault="00C355B5" w:rsidP="00C355B5">
      <w:pPr>
        <w:rPr>
          <w:rFonts w:cstheme="minorHAnsi"/>
        </w:rPr>
      </w:pPr>
      <w:r>
        <w:t xml:space="preserve">n. </w:t>
      </w:r>
      <w:r>
        <w:t>5</w:t>
      </w:r>
      <w:r>
        <w:t xml:space="preserve"> del 13.08.2019: Nomina dell’Amministratore Unico del Consorzio Acquedotto Val Nure. Determinazioni</w:t>
      </w:r>
    </w:p>
    <w:p w:rsidR="00C355B5" w:rsidRPr="004F5F70" w:rsidRDefault="00C355B5" w:rsidP="00C355B5">
      <w:pPr>
        <w:rPr>
          <w:rFonts w:cstheme="minorHAnsi"/>
        </w:rPr>
      </w:pPr>
      <w:r>
        <w:t xml:space="preserve">n. </w:t>
      </w:r>
      <w:r>
        <w:t>6</w:t>
      </w:r>
      <w:r>
        <w:t xml:space="preserve"> del 13.08.2019: </w:t>
      </w:r>
      <w:r w:rsidRPr="00C11587">
        <w:t>Revisore dei conti del Consorzio Acquedotto Val Nure. Determinazioni</w:t>
      </w:r>
    </w:p>
    <w:p w:rsidR="00C355B5" w:rsidRDefault="00C355B5" w:rsidP="00C355B5">
      <w:r>
        <w:t xml:space="preserve">n. </w:t>
      </w:r>
      <w:r>
        <w:t>7</w:t>
      </w:r>
      <w:r>
        <w:t xml:space="preserve"> del </w:t>
      </w:r>
      <w:r>
        <w:t>30</w:t>
      </w:r>
      <w:r>
        <w:t>.</w:t>
      </w:r>
      <w:r>
        <w:t>10</w:t>
      </w:r>
      <w:r>
        <w:t>.2019: Bilancio Preventivo 2020, Piano Programma 2020-2022, Bilancio Pluriennale 2020-2022. Determinazioni</w:t>
      </w:r>
    </w:p>
    <w:p w:rsidR="00C355B5" w:rsidRDefault="00C355B5" w:rsidP="00C355B5">
      <w:r>
        <w:t xml:space="preserve">n. </w:t>
      </w:r>
      <w:r>
        <w:t>8</w:t>
      </w:r>
      <w:r>
        <w:t xml:space="preserve"> del </w:t>
      </w:r>
      <w:r>
        <w:t>30</w:t>
      </w:r>
      <w:r>
        <w:t>.</w:t>
      </w:r>
      <w:r>
        <w:t>12</w:t>
      </w:r>
      <w:r>
        <w:t xml:space="preserve">.2019: </w:t>
      </w:r>
      <w:r w:rsidRPr="00964240">
        <w:t>Piano di revisione periodica delle società partecipate. Presa d'atto dell'assenza di partecipazioni</w:t>
      </w:r>
    </w:p>
    <w:p w:rsidR="004F5F70" w:rsidRDefault="004F5F70" w:rsidP="00882A59">
      <w:pPr>
        <w:rPr>
          <w:b/>
          <w:bCs/>
        </w:rPr>
      </w:pPr>
    </w:p>
    <w:p w:rsidR="00882A59" w:rsidRDefault="00882A59" w:rsidP="00882A59">
      <w:r>
        <w:rPr>
          <w:b/>
          <w:bCs/>
        </w:rPr>
        <w:t>Anno 2020</w:t>
      </w:r>
      <w:r>
        <w:t>:</w:t>
      </w:r>
    </w:p>
    <w:p w:rsidR="00F55C36" w:rsidRDefault="00F55C36" w:rsidP="00F55C36">
      <w:r>
        <w:t>n. 1 del 2</w:t>
      </w:r>
      <w:r w:rsidR="00C355B5">
        <w:t>6</w:t>
      </w:r>
      <w:r>
        <w:t xml:space="preserve">.06.2020: </w:t>
      </w:r>
      <w:r w:rsidR="00C355B5">
        <w:t>Bilancio d’Esercizio al 31.12.2019. Determinazioni</w:t>
      </w:r>
    </w:p>
    <w:p w:rsidR="00F55C36" w:rsidRPr="00F55C36" w:rsidRDefault="00F55C36" w:rsidP="00F55C36">
      <w:pPr>
        <w:rPr>
          <w:rFonts w:cstheme="minorHAnsi"/>
        </w:rPr>
      </w:pPr>
      <w:r>
        <w:t xml:space="preserve">n. 2 del </w:t>
      </w:r>
      <w:r w:rsidR="00C355B5">
        <w:t>30</w:t>
      </w:r>
      <w:r>
        <w:t>.</w:t>
      </w:r>
      <w:r w:rsidR="00C355B5">
        <w:t>10</w:t>
      </w:r>
      <w:r>
        <w:t xml:space="preserve">.2020: </w:t>
      </w:r>
      <w:r w:rsidR="00C355B5">
        <w:t>Bilancio Preventivo 2021, Piano Programma 2021-2023, Bilancio Pluriennale 2021-2023. Determinazioni</w:t>
      </w:r>
    </w:p>
    <w:p w:rsidR="00F55C36" w:rsidRPr="004F5F70" w:rsidRDefault="00F55C36" w:rsidP="00F55C36">
      <w:pPr>
        <w:rPr>
          <w:rFonts w:cstheme="minorHAnsi"/>
        </w:rPr>
      </w:pPr>
      <w:r>
        <w:t xml:space="preserve">n. 3 del </w:t>
      </w:r>
      <w:r w:rsidR="00C355B5">
        <w:t>04</w:t>
      </w:r>
      <w:r>
        <w:t>.1</w:t>
      </w:r>
      <w:r w:rsidR="00C355B5">
        <w:t>2</w:t>
      </w:r>
      <w:r>
        <w:t xml:space="preserve">.2020: </w:t>
      </w:r>
      <w:r w:rsidR="00C355B5" w:rsidRPr="00B22C5B">
        <w:t>Proposta Convenzione e Statuto del Consorzio Acquedotto Val Nure</w:t>
      </w:r>
    </w:p>
    <w:p w:rsidR="00F55C36" w:rsidRPr="009B435C" w:rsidRDefault="00F55C36" w:rsidP="00F55C36">
      <w:pPr>
        <w:rPr>
          <w:rFonts w:cstheme="minorHAnsi"/>
        </w:rPr>
      </w:pPr>
      <w:r>
        <w:t xml:space="preserve">n. 4 del 28.12.2020: </w:t>
      </w:r>
      <w:r w:rsidR="00C355B5" w:rsidRPr="00964240">
        <w:t>Piano di revisione periodica delle società partecipate. Presa d'atto dell'assenza di partecipazioni</w:t>
      </w:r>
      <w:r>
        <w:rPr>
          <w:rFonts w:cstheme="minorHAnsi"/>
        </w:rPr>
        <w:t xml:space="preserve"> 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2021</w:t>
      </w:r>
      <w:r>
        <w:t>:</w:t>
      </w:r>
    </w:p>
    <w:p w:rsidR="00505528" w:rsidRPr="00505528" w:rsidRDefault="00505528" w:rsidP="00505528">
      <w:pPr>
        <w:rPr>
          <w:rFonts w:cstheme="minorHAnsi"/>
        </w:rPr>
      </w:pPr>
      <w:r>
        <w:t xml:space="preserve">n. 1 del </w:t>
      </w:r>
      <w:r w:rsidR="00E83215">
        <w:t>30</w:t>
      </w:r>
      <w:r>
        <w:t xml:space="preserve">.06.2021: </w:t>
      </w:r>
      <w:r w:rsidR="00E83215">
        <w:t>Bilancio d’Esercizio al 31.12.2020. Determinazioni</w:t>
      </w:r>
    </w:p>
    <w:p w:rsidR="00505528" w:rsidRPr="00505528" w:rsidRDefault="00505528" w:rsidP="00505528">
      <w:pPr>
        <w:rPr>
          <w:rFonts w:cstheme="minorHAnsi"/>
        </w:rPr>
      </w:pPr>
      <w:r>
        <w:t xml:space="preserve">n. 2 del </w:t>
      </w:r>
      <w:r w:rsidR="00E83215">
        <w:t>30</w:t>
      </w:r>
      <w:r>
        <w:t xml:space="preserve">.06.2021: </w:t>
      </w:r>
      <w:r w:rsidR="00E83215">
        <w:t xml:space="preserve">Nomina del </w:t>
      </w:r>
      <w:r w:rsidR="00E83215" w:rsidRPr="00C11587">
        <w:t>Revisore dei conti del Consorzio Acquedotto Val Nure</w:t>
      </w:r>
    </w:p>
    <w:p w:rsidR="00505528" w:rsidRDefault="00505528" w:rsidP="00505528">
      <w:pPr>
        <w:rPr>
          <w:rFonts w:cstheme="minorHAnsi"/>
        </w:rPr>
      </w:pPr>
      <w:r>
        <w:t>n. 3 del 2</w:t>
      </w:r>
      <w:r w:rsidR="00E83215">
        <w:t>7</w:t>
      </w:r>
      <w:r>
        <w:t>.</w:t>
      </w:r>
      <w:r w:rsidR="00E83215">
        <w:t>10</w:t>
      </w:r>
      <w:r>
        <w:t xml:space="preserve">.2021: </w:t>
      </w:r>
      <w:r w:rsidR="00E83215">
        <w:t>Bilancio Preventivo 2023, Piano Programma 2023-2025, Bilancio Pluriennale 2023-2025. Determinazioni</w:t>
      </w:r>
    </w:p>
    <w:p w:rsidR="00505528" w:rsidRDefault="00505528" w:rsidP="00505528">
      <w:pPr>
        <w:rPr>
          <w:rFonts w:cstheme="minorHAnsi"/>
        </w:rPr>
      </w:pPr>
      <w:r>
        <w:t>n. 4 del 2</w:t>
      </w:r>
      <w:r w:rsidR="00E83215">
        <w:t>8</w:t>
      </w:r>
      <w:r>
        <w:t>.</w:t>
      </w:r>
      <w:r w:rsidR="00E83215">
        <w:t>12</w:t>
      </w:r>
      <w:r>
        <w:t xml:space="preserve">.2021: </w:t>
      </w:r>
      <w:r w:rsidR="00E83215" w:rsidRPr="00964240">
        <w:t>Piano di revisione periodica delle società partecipate. Presa d'atto dell'assenza di partecipazioni</w:t>
      </w:r>
    </w:p>
    <w:p w:rsidR="00505528" w:rsidRDefault="00505528" w:rsidP="00882A59"/>
    <w:p w:rsidR="00882A59" w:rsidRDefault="00882A59" w:rsidP="00882A59">
      <w:r>
        <w:rPr>
          <w:b/>
          <w:bCs/>
        </w:rPr>
        <w:t>Anno 2022</w:t>
      </w:r>
      <w:r>
        <w:t>:</w:t>
      </w:r>
    </w:p>
    <w:p w:rsidR="004F25FB" w:rsidRPr="004F25FB" w:rsidRDefault="004F25FB" w:rsidP="004F25FB">
      <w:pPr>
        <w:rPr>
          <w:rFonts w:cstheme="minorHAnsi"/>
        </w:rPr>
      </w:pPr>
      <w:r>
        <w:t>n. 1 del 2</w:t>
      </w:r>
      <w:r w:rsidR="00147614">
        <w:t>7</w:t>
      </w:r>
      <w:r>
        <w:t xml:space="preserve">.05.2022: </w:t>
      </w:r>
      <w:r w:rsidR="00147614">
        <w:t>Bilancio d’Esercizio al 31.12.2021. Determinazioni</w:t>
      </w:r>
    </w:p>
    <w:p w:rsidR="004F25FB" w:rsidRPr="004F25FB" w:rsidRDefault="004F25FB" w:rsidP="004F25FB">
      <w:pPr>
        <w:rPr>
          <w:rFonts w:cstheme="minorHAnsi"/>
        </w:rPr>
      </w:pPr>
      <w:r>
        <w:t>n. 2 del 2</w:t>
      </w:r>
      <w:r w:rsidR="00147614">
        <w:t>7</w:t>
      </w:r>
      <w:r>
        <w:t>.</w:t>
      </w:r>
      <w:r w:rsidR="00147614">
        <w:t>10</w:t>
      </w:r>
      <w:r>
        <w:t xml:space="preserve">.2022: </w:t>
      </w:r>
      <w:r w:rsidR="00147614">
        <w:t>Verifica condizioni di eleggibilità dei componenti dell’Assemblea Consorziale</w:t>
      </w:r>
    </w:p>
    <w:p w:rsidR="004F25FB" w:rsidRDefault="004F25FB" w:rsidP="004F25FB">
      <w:r>
        <w:t>n. 3 del 2</w:t>
      </w:r>
      <w:r w:rsidR="00147614">
        <w:t>7</w:t>
      </w:r>
      <w:r>
        <w:t xml:space="preserve">.10.2022: </w:t>
      </w:r>
      <w:r w:rsidR="00147614" w:rsidRPr="00414A37">
        <w:t>Nomina del Presidente dell’Assemblea Consorziale</w:t>
      </w:r>
    </w:p>
    <w:p w:rsidR="00147614" w:rsidRPr="004F25FB" w:rsidRDefault="00147614" w:rsidP="00147614">
      <w:pPr>
        <w:rPr>
          <w:rFonts w:cstheme="minorHAnsi"/>
        </w:rPr>
      </w:pPr>
      <w:r>
        <w:t xml:space="preserve">n. </w:t>
      </w:r>
      <w:r>
        <w:t>4</w:t>
      </w:r>
      <w:r>
        <w:t xml:space="preserve"> del 27.10.2022: Nomina del Segretario dell’Assemblea Consorziale</w:t>
      </w:r>
    </w:p>
    <w:p w:rsidR="00147614" w:rsidRDefault="00147614" w:rsidP="00147614">
      <w:r>
        <w:t xml:space="preserve">n. </w:t>
      </w:r>
      <w:r>
        <w:t>5</w:t>
      </w:r>
      <w:r>
        <w:t xml:space="preserve"> del 27.10.2022: Nomina dell’Amministratore Unico del Consorzio Acquedotto Val Nure. Determinazioni</w:t>
      </w:r>
    </w:p>
    <w:p w:rsidR="00147614" w:rsidRPr="004F25FB" w:rsidRDefault="00147614" w:rsidP="00147614">
      <w:pPr>
        <w:rPr>
          <w:rFonts w:cstheme="minorHAnsi"/>
        </w:rPr>
      </w:pPr>
      <w:r>
        <w:lastRenderedPageBreak/>
        <w:t xml:space="preserve">n. </w:t>
      </w:r>
      <w:r>
        <w:t>6</w:t>
      </w:r>
      <w:r>
        <w:t xml:space="preserve"> del 27.10.2022: Bilancio Preventivo 2023, Piano Programma 2023-2025, Bilancio Pluriennale 2023-2025. Determinazioni</w:t>
      </w:r>
    </w:p>
    <w:p w:rsidR="00147614" w:rsidRDefault="00147614" w:rsidP="00147614">
      <w:r>
        <w:t xml:space="preserve">n. </w:t>
      </w:r>
      <w:r>
        <w:t>7</w:t>
      </w:r>
      <w:r>
        <w:t xml:space="preserve"> del </w:t>
      </w:r>
      <w:r>
        <w:t>18</w:t>
      </w:r>
      <w:r>
        <w:t>.1</w:t>
      </w:r>
      <w:r>
        <w:t>1</w:t>
      </w:r>
      <w:r>
        <w:t>.2022: Riduzione del capitale per esubero</w:t>
      </w:r>
      <w:r w:rsidRPr="00723F8D">
        <w:t>. Determinazioni</w:t>
      </w:r>
    </w:p>
    <w:p w:rsidR="00147614" w:rsidRDefault="00147614" w:rsidP="00147614">
      <w:r>
        <w:t xml:space="preserve">n. </w:t>
      </w:r>
      <w:r>
        <w:t>8</w:t>
      </w:r>
      <w:r>
        <w:t xml:space="preserve"> del 18.11.2022: </w:t>
      </w:r>
      <w:r w:rsidRPr="00964240">
        <w:t>Piano di revisione periodica delle società partecipate. Presa d'atto dell'assenza di partecipazioni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2023</w:t>
      </w:r>
      <w:r>
        <w:t>:</w:t>
      </w:r>
    </w:p>
    <w:p w:rsidR="007B22B1" w:rsidRDefault="007B22B1" w:rsidP="007B22B1">
      <w:r>
        <w:t xml:space="preserve">n. 1 del 28.06.2023: </w:t>
      </w:r>
      <w:r w:rsidR="00AF7CCF">
        <w:t>Bilancio d’Esercizio al 31.12.2022. Determinazioni</w:t>
      </w:r>
      <w:r>
        <w:t xml:space="preserve"> </w:t>
      </w:r>
    </w:p>
    <w:p w:rsidR="00882A59" w:rsidRDefault="00882A59" w:rsidP="007B22B1"/>
    <w:sectPr w:rsidR="00882A59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80275"/>
    <w:rsid w:val="000E7DD6"/>
    <w:rsid w:val="00147614"/>
    <w:rsid w:val="00222B93"/>
    <w:rsid w:val="003A2E47"/>
    <w:rsid w:val="004F25FB"/>
    <w:rsid w:val="004F5F70"/>
    <w:rsid w:val="00505528"/>
    <w:rsid w:val="007B22B1"/>
    <w:rsid w:val="00882A59"/>
    <w:rsid w:val="008A5C4C"/>
    <w:rsid w:val="008B66EE"/>
    <w:rsid w:val="00994E14"/>
    <w:rsid w:val="009B435C"/>
    <w:rsid w:val="00AF7CCF"/>
    <w:rsid w:val="00C355B5"/>
    <w:rsid w:val="00CE2719"/>
    <w:rsid w:val="00CE6E10"/>
    <w:rsid w:val="00E83215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FCF57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2023-09-16T08:56:00Z</dcterms:created>
  <dcterms:modified xsi:type="dcterms:W3CDTF">2023-09-19T07:42:00Z</dcterms:modified>
</cp:coreProperties>
</file>